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41" w:rsidRDefault="00F0741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F07419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Мой гражданский муж месяц назад перенес инсульт, в результате чего на данный момент парализованы правые конечности. Когда мы можем подать заявление на признание его инвалидом? Какие должны быть наши действия. Влияет-ли на признание инвалидом тот факт, что на момент болезни он не работал. Работодатель обещал устройство по трудовой книжке, но обманул. Что нужно будет предоставлять вместо справки </w:t>
      </w:r>
      <w:r w:rsidR="009F2C24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о заработке.</w:t>
      </w:r>
      <w:r w:rsidR="009F2C24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br/>
        <w:t>С Уважением, Е.</w:t>
      </w:r>
      <w:r w:rsidRPr="00F07419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!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07419" w:rsidRDefault="00F0741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07419" w:rsidRDefault="00F0741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07419" w:rsidRDefault="00F0741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07419" w:rsidRDefault="00F0741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07419" w:rsidRDefault="00F0741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07419" w:rsidRDefault="00F0741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07419" w:rsidRDefault="00F0741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07419" w:rsidRDefault="00F0741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07419" w:rsidRDefault="00F0741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07419" w:rsidRDefault="00F0741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07419" w:rsidRDefault="00F0741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07419" w:rsidRDefault="00F0741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07419" w:rsidRDefault="00F0741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07419" w:rsidRDefault="00F0741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07419" w:rsidRDefault="00F0741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07419" w:rsidRDefault="00F0741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07419" w:rsidRDefault="00F0741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07419" w:rsidRDefault="00F0741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F07419" w:rsidRDefault="00F07419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Уважаемая </w:t>
      </w:r>
      <w:r w:rsidR="00F07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9F2C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C43E41" w:rsidRDefault="00C43E41" w:rsidP="00C43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D2A40" w:rsidRPr="008D418C" w:rsidRDefault="007D2A40" w:rsidP="008D418C">
      <w:pPr>
        <w:pStyle w:val="a3"/>
        <w:numPr>
          <w:ilvl w:val="0"/>
          <w:numId w:val="2"/>
        </w:numPr>
        <w:shd w:val="clear" w:color="auto" w:fill="FFFF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пунктом 16 Правил признания лица инвалидом, утвержденных постановлением Правительства Российской Федерации от 20.02.2006 № 95 «О порядке и условиях признания лица инвалидом»  (далее – Правила), медицинская организация направляет гражданина на медико-социальную экспертизу после проведения необходимых диагностических, лечебных и реабилитационных или 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7D2A40" w:rsidRDefault="007D2A40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 образом</w:t>
      </w:r>
      <w:r w:rsidR="00455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только после </w:t>
      </w:r>
      <w:r w:rsidR="00455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проведения полного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комплекс</w:t>
      </w:r>
      <w:r w:rsidR="00455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мероприятий по</w:t>
      </w:r>
      <w:r w:rsidR="00455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диагностике, лечению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медицинской реабилитации </w:t>
      </w:r>
      <w:r w:rsidR="00455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(первый этап медицинской реабилитации в соответствии с пунктом 7 Порядка организации медицинской реабилитации, утвержденного приказом Минздрава России от 29.12.2012 г. № 1705н)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врачебная комиссия медицинской организации о</w:t>
      </w:r>
      <w:r w:rsidR="00455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ценивает реабилитационный потенциал, реабилитационный прогноз, наличие и степень выраженности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55B20" w:rsidRPr="00455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стойких нарушений</w:t>
      </w:r>
      <w:r w:rsidRPr="00455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 или иных функций организма </w:t>
      </w:r>
      <w:r w:rsidR="00455B20" w:rsidRPr="00455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55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при</w:t>
      </w:r>
      <w:r w:rsidR="00455B20" w:rsidRPr="00455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наличии оснований</w:t>
      </w:r>
      <w:r w:rsidR="00455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направляет</w:t>
      </w:r>
      <w:r w:rsidR="00455B20" w:rsidRPr="00455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пациента на МСЭ</w:t>
      </w:r>
      <w:r w:rsidRPr="00455B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D2A40" w:rsidRPr="00F71F7C" w:rsidRDefault="007D2A40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F71F7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</w:t>
      </w:r>
      <w:r w:rsidR="00F71F7C" w:rsidRPr="00F71F7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В случае, если речь идет об остром нарушении мозгового кровообращения (инсульт) и его последствиях, то такая оценка</w:t>
      </w:r>
      <w:r w:rsidR="00455B20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, как правило,</w:t>
      </w:r>
      <w:r w:rsidR="00F71F7C" w:rsidRPr="00F71F7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осуществляется после выхода пациента из острого периода</w:t>
      </w:r>
      <w:r w:rsidR="00455B20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заболевания</w:t>
      </w:r>
      <w:r w:rsidR="00F71F7C" w:rsidRPr="00F71F7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, на этапе перехода в подострый период, что составляет ориентировочно 4-6 месяцев</w:t>
      </w:r>
      <w:r w:rsidR="008D418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или более (в зависимости от наблюдаемой клинической динамики)</w:t>
      </w:r>
      <w:r w:rsidR="00455B20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после произошедшей сосудистой катастрофы</w:t>
      </w:r>
      <w:r w:rsidR="00F71F7C" w:rsidRPr="00F71F7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. </w:t>
      </w:r>
    </w:p>
    <w:p w:rsidR="002877DA" w:rsidRDefault="00F71F7C" w:rsidP="00F71F7C">
      <w:pPr>
        <w:pStyle w:val="a3"/>
        <w:numPr>
          <w:ilvl w:val="0"/>
          <w:numId w:val="2"/>
        </w:numPr>
        <w:shd w:val="clear" w:color="auto" w:fill="FFFF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Административным регламентом по предоставлению услуги по проведению медико-социальной экспертизы, утвержденном приказом Минтруда России от 29.01.2014 г. № 59н</w:t>
      </w:r>
      <w:r w:rsidR="00287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Административный регламент), в случае, если целью проведения МСЭ является установление инвалидности гражданином (его законным или уполномоченным представителем) </w:t>
      </w:r>
      <w:r w:rsidR="008D418C" w:rsidRPr="008D41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учреждение МСЭ </w:t>
      </w:r>
      <w:r w:rsidR="00287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предоставляются следующие документы (</w:t>
      </w:r>
      <w:r w:rsidR="008D41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пункты</w:t>
      </w:r>
      <w:r w:rsidR="00287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28-31 Административного регламента):</w:t>
      </w:r>
    </w:p>
    <w:p w:rsidR="002877DA" w:rsidRDefault="002877DA" w:rsidP="002877DA">
      <w:pPr>
        <w:pStyle w:val="a3"/>
        <w:shd w:val="clear" w:color="auto" w:fill="FFFF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документ, удостоверяющий личность гражданина Российской Федерации, иностранного гражданина или лица без гражданства;</w:t>
      </w:r>
    </w:p>
    <w:p w:rsidR="002877DA" w:rsidRDefault="002877DA" w:rsidP="002877DA">
      <w:pPr>
        <w:pStyle w:val="a3"/>
        <w:shd w:val="clear" w:color="auto" w:fill="FFFF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заявление с просьбой о проведении МСЭ;</w:t>
      </w:r>
    </w:p>
    <w:p w:rsidR="002877DA" w:rsidRDefault="002877DA" w:rsidP="002877DA">
      <w:pPr>
        <w:pStyle w:val="a3"/>
        <w:shd w:val="clear" w:color="auto" w:fill="FFFF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направление на МСЭ медицинской организацией по форме 088/у (либо направление на МСЭ, выданное органом, осуществляющим пенсионное обеспечение или органом социальной защиты население, либо справка об отказе в направлении на МСЭ, выданная медицинской организацией).</w:t>
      </w:r>
    </w:p>
    <w:p w:rsidR="00F71F7C" w:rsidRPr="002877DA" w:rsidRDefault="008D418C" w:rsidP="002877DA">
      <w:pPr>
        <w:pStyle w:val="a3"/>
        <w:shd w:val="clear" w:color="auto" w:fill="FFFFFF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2877DA" w:rsidRPr="008D41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 цели проведения МСЭ </w:t>
      </w:r>
      <w:r w:rsidRPr="008D41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«установление инвалидности» </w:t>
      </w:r>
      <w:r w:rsidR="002877DA" w:rsidRPr="008D41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предоставление в бюро МСЭ иных документов, в частности, об осуществлении </w:t>
      </w:r>
      <w:r w:rsidRPr="008D41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гражданином </w:t>
      </w:r>
      <w:r w:rsidR="002877DA" w:rsidRPr="008D41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трудовой</w:t>
      </w:r>
      <w:r w:rsidRPr="008D41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профессиональной</w:t>
      </w:r>
      <w:r w:rsidR="002877DA" w:rsidRPr="008D41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деятельности (трудовая книжка, трудовой договор</w:t>
      </w:r>
      <w:r w:rsidR="005E17ED" w:rsidRPr="008D41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справка о </w:t>
      </w:r>
      <w:r w:rsidRPr="008D41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доходах</w:t>
      </w:r>
      <w:r w:rsidR="002877DA" w:rsidRPr="008D41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т.д.) не предусмотрено</w:t>
      </w:r>
      <w:r w:rsidR="002877DA" w:rsidRPr="002877DA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. </w:t>
      </w:r>
      <w:r w:rsidR="00F71F7C" w:rsidRPr="002877DA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</w:t>
      </w:r>
    </w:p>
    <w:p w:rsidR="005E17ED" w:rsidRDefault="00F71F7C" w:rsidP="005E17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E17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пунктом 2 Правил п</w:t>
      </w:r>
      <w:r w:rsidR="002877DA" w:rsidRPr="00287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ризнание гражданина инвалидом осуществляется при </w:t>
      </w:r>
      <w:r w:rsidR="002877DA" w:rsidRPr="005E17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проведении</w:t>
      </w:r>
      <w:r w:rsidR="002877DA" w:rsidRPr="00287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D41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МСЭ</w:t>
      </w:r>
      <w:r w:rsidR="002877DA" w:rsidRPr="00287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</w:t>
      </w:r>
      <w:r w:rsidR="002877DA" w:rsidRPr="005E17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классификаций и критериев,</w:t>
      </w:r>
      <w:r w:rsidR="002877DA" w:rsidRPr="00287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утверждаемых Министерством труда и социальной защиты Российской</w:t>
      </w:r>
      <w:r w:rsidR="005E17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Федерации </w:t>
      </w:r>
      <w:r w:rsidR="005E17ED" w:rsidRPr="005E17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(в настоящее время классификации и критерии утверждены </w:t>
      </w:r>
      <w:r w:rsidR="005E17ED" w:rsidRPr="005E17E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приказом Минтруда России от 17.12.2015 г. № 1024н «О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экспертизы»</w:t>
      </w:r>
      <w:r w:rsidR="005E17ED" w:rsidRPr="005E17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5E17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5E17ED" w:rsidRPr="005E17ED" w:rsidRDefault="005E17ED" w:rsidP="005E17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5E17ED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Таким образом, тот факт, что гражданин на момент заболевания не работал</w:t>
      </w:r>
      <w:r w:rsidR="008D418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,</w:t>
      </w:r>
      <w:r w:rsidRPr="005E17ED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на выносимое решение об установлении инвалидности и ее группы никак не повлияет, никаких документов, связанных с осуществлением трудовой</w:t>
      </w:r>
      <w:r w:rsidR="008D418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и профессиональной</w:t>
      </w:r>
      <w:r w:rsidRPr="005E17ED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деятельности (трудовая книжка, труд</w:t>
      </w:r>
      <w:r w:rsidR="008D418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овой договор, справка о доходах</w:t>
      </w:r>
      <w:r w:rsidRPr="005E17ED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) в бюро МСЭ предоставлять не нужно.</w:t>
      </w:r>
    </w:p>
    <w:p w:rsidR="007D2A40" w:rsidRDefault="007D2A40" w:rsidP="00F71F7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212A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>
        <w:rPr>
          <w:rFonts w:ascii="Times New Roman" w:hAnsi="Times New Roman" w:cs="Times New Roman"/>
          <w:sz w:val="28"/>
          <w:szCs w:val="28"/>
        </w:rPr>
        <w:t xml:space="preserve">, врач по МСЭ                                                            А.А. Ярков </w:t>
      </w:r>
    </w:p>
    <w:p w:rsid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910DA2" w:rsidSect="00752EE7">
      <w:footerReference w:type="default" r:id="rId8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BD4" w:rsidRDefault="00DC0BD4" w:rsidP="008C3B50">
      <w:pPr>
        <w:spacing w:after="0" w:line="240" w:lineRule="auto"/>
      </w:pPr>
      <w:r>
        <w:separator/>
      </w:r>
    </w:p>
  </w:endnote>
  <w:endnote w:type="continuationSeparator" w:id="0">
    <w:p w:rsidR="00DC0BD4" w:rsidRDefault="00DC0BD4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690226"/>
      <w:docPartObj>
        <w:docPartGallery w:val="Page Numbers (Bottom of Page)"/>
        <w:docPartUnique/>
      </w:docPartObj>
    </w:sdtPr>
    <w:sdtEndPr/>
    <w:sdtContent>
      <w:p w:rsidR="008C3B50" w:rsidRDefault="008C3B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C24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BD4" w:rsidRDefault="00DC0BD4" w:rsidP="008C3B50">
      <w:pPr>
        <w:spacing w:after="0" w:line="240" w:lineRule="auto"/>
      </w:pPr>
      <w:r>
        <w:separator/>
      </w:r>
    </w:p>
  </w:footnote>
  <w:footnote w:type="continuationSeparator" w:id="0">
    <w:p w:rsidR="00DC0BD4" w:rsidRDefault="00DC0BD4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25CA1"/>
    <w:multiLevelType w:val="hybridMultilevel"/>
    <w:tmpl w:val="DF7073EE"/>
    <w:lvl w:ilvl="0" w:tplc="9DA2B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7A"/>
    <w:rsid w:val="000E584C"/>
    <w:rsid w:val="0011150F"/>
    <w:rsid w:val="00211C90"/>
    <w:rsid w:val="002625DA"/>
    <w:rsid w:val="002877DA"/>
    <w:rsid w:val="004109EF"/>
    <w:rsid w:val="00455B20"/>
    <w:rsid w:val="004A7CD0"/>
    <w:rsid w:val="004D0E4A"/>
    <w:rsid w:val="005C16D1"/>
    <w:rsid w:val="005E17ED"/>
    <w:rsid w:val="0063639C"/>
    <w:rsid w:val="00752EE7"/>
    <w:rsid w:val="007A012D"/>
    <w:rsid w:val="007D177A"/>
    <w:rsid w:val="007D2A40"/>
    <w:rsid w:val="008C3B50"/>
    <w:rsid w:val="008D418C"/>
    <w:rsid w:val="00910DA2"/>
    <w:rsid w:val="009564E2"/>
    <w:rsid w:val="009F2C24"/>
    <w:rsid w:val="00B5613B"/>
    <w:rsid w:val="00C43E41"/>
    <w:rsid w:val="00D41ACA"/>
    <w:rsid w:val="00DC0BD4"/>
    <w:rsid w:val="00E85ED0"/>
    <w:rsid w:val="00F07419"/>
    <w:rsid w:val="00F7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7C10D-288B-4CB4-837C-E12A3091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7D2A40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5E17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2B02D-7FE7-4B7D-A6A3-ABCC21A0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Наталья Кичигина</cp:lastModifiedBy>
  <cp:revision>3</cp:revision>
  <dcterms:created xsi:type="dcterms:W3CDTF">2019-04-13T11:16:00Z</dcterms:created>
  <dcterms:modified xsi:type="dcterms:W3CDTF">2019-04-13T11:16:00Z</dcterms:modified>
</cp:coreProperties>
</file>