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Pr="00B01D2D" w:rsidRDefault="00B01D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B01D2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Мне 80 лет, имею 2 гр. инвалидности бессрочно, идет возраст, будет хуже. Нормировано ли количество обращений в МСЭ на пересмотр группы и ТСР при бессрочной группе инвалидности.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B01D2D" w:rsidRDefault="00B01D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B01D2D" w:rsidRDefault="00B01D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B01D2D" w:rsidRDefault="00B01D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B01D2D" w:rsidRDefault="00B01D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B01D2D" w:rsidRDefault="00B01D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B01D2D" w:rsidRDefault="00B01D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B01D2D" w:rsidP="009F7F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9F7F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A36F1" w:rsidRDefault="00A552FD" w:rsidP="009F7F5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</w:t>
      </w:r>
      <w:r w:rsidR="003A3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признания лица инвалидом утверждены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постановлением Правительства Российской Федерации от 20.02.2006 г. № 95 (далее - Правила)</w:t>
      </w:r>
      <w:r w:rsidR="003A3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A36F1" w:rsidRDefault="003A36F1" w:rsidP="009F7F5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пунктом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 </w:t>
      </w:r>
      <w:r>
        <w:rPr>
          <w:rFonts w:ascii="Times New Roman" w:hAnsi="Times New Roman" w:cs="Times New Roman"/>
          <w:sz w:val="28"/>
          <w:szCs w:val="28"/>
        </w:rPr>
        <w:t>гражданин направляется на медико-социальную экспертизу (далее - МСЭ)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 с письменного согласия гражданина (его законного или уполномоченного представителя).</w:t>
      </w:r>
    </w:p>
    <w:p w:rsidR="003A36F1" w:rsidRDefault="003A36F1" w:rsidP="009F7F5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Правилами предусмотрено, что </w:t>
      </w:r>
      <w:r w:rsidRPr="003A36F1">
        <w:rPr>
          <w:rFonts w:ascii="Times New Roman" w:hAnsi="Times New Roman" w:cs="Times New Roman"/>
          <w:sz w:val="28"/>
          <w:szCs w:val="28"/>
        </w:rPr>
        <w:t>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законный или уполномоченный представитель) имеет право обратиться в бюро самостоятельно.</w:t>
      </w:r>
    </w:p>
    <w:p w:rsidR="009F7F52" w:rsidRDefault="003A36F1" w:rsidP="009F7F5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рассматривают вопрос о наличии у него ограничений жизнедеятельности (пункт 19 Правил).</w:t>
      </w:r>
      <w:r w:rsidR="009F7F52" w:rsidRPr="009F7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6F1" w:rsidRDefault="009F7F52" w:rsidP="009F7F5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A36F1">
        <w:rPr>
          <w:rFonts w:ascii="Times New Roman" w:hAnsi="Times New Roman" w:cs="Times New Roman"/>
          <w:sz w:val="28"/>
          <w:szCs w:val="28"/>
        </w:rPr>
        <w:t xml:space="preserve"> соответствии с пунктом 39 Правил переосвидетельствование гражданина, инвалидность которому установлена без указания срока переосвидетельствования, может проводиться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  <w:proofErr w:type="gramEnd"/>
    </w:p>
    <w:p w:rsidR="003A36F1" w:rsidRDefault="003A36F1" w:rsidP="009F7F5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услуги по проведению МСЭ утвержден приказом Минтруда России от 29.01.2014 г. № 59н «Об утверждении Административного регламента по предоставлению государственной услуги по проведению медико-социальной экспертизы» (далее – Административный регламент).</w:t>
      </w:r>
    </w:p>
    <w:p w:rsidR="003A36F1" w:rsidRPr="009F7F52" w:rsidRDefault="003A36F1" w:rsidP="009F7F5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F5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 Правила, ни Административный регламент не содержат положений, ограничивающих право граждан обращаться в федеральные </w:t>
      </w:r>
      <w:r w:rsidRPr="009F7F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учреждения МСЭ в случае изменения состояния их здоровья</w:t>
      </w:r>
      <w:r w:rsidR="009F7F52" w:rsidRPr="009F7F52">
        <w:rPr>
          <w:rFonts w:ascii="Times New Roman" w:hAnsi="Times New Roman" w:cs="Times New Roman"/>
          <w:b/>
          <w:sz w:val="28"/>
          <w:szCs w:val="28"/>
          <w:u w:val="single"/>
        </w:rPr>
        <w:t>, в том числе в части кратности таких обращений</w:t>
      </w:r>
      <w:r w:rsidRPr="009F7F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A36F1" w:rsidRDefault="003A36F1" w:rsidP="003A3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26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, врач по МСЭ                    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3D57EB">
        <w:rPr>
          <w:rFonts w:ascii="Times New Roman" w:hAnsi="Times New Roman" w:cs="Times New Roman"/>
          <w:b/>
          <w:i/>
          <w:sz w:val="28"/>
          <w:szCs w:val="28"/>
        </w:rPr>
        <w:t>пациентское</w:t>
      </w:r>
      <w:proofErr w:type="spellEnd"/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 сообщество – развиваем взаимодействие».</w:t>
      </w:r>
    </w:p>
    <w:sectPr w:rsidR="00910DA2" w:rsidRPr="003D57EB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380" w:rsidRDefault="003E1380" w:rsidP="008C3B50">
      <w:pPr>
        <w:spacing w:after="0" w:line="240" w:lineRule="auto"/>
      </w:pPr>
      <w:r>
        <w:separator/>
      </w:r>
    </w:p>
  </w:endnote>
  <w:endnote w:type="continuationSeparator" w:id="0">
    <w:p w:rsidR="003E1380" w:rsidRDefault="003E1380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  <w:docPartObj>
        <w:docPartGallery w:val="Page Numbers (Bottom of Page)"/>
        <w:docPartUnique/>
      </w:docPartObj>
    </w:sdtPr>
    <w:sdtContent>
      <w:p w:rsidR="003E1380" w:rsidRDefault="00DE1E93">
        <w:pPr>
          <w:pStyle w:val="a6"/>
          <w:jc w:val="center"/>
        </w:pPr>
        <w:fldSimple w:instr="PAGE   \* MERGEFORMAT">
          <w:r w:rsidR="009F7F52">
            <w:rPr>
              <w:noProof/>
            </w:rPr>
            <w:t>2</w:t>
          </w:r>
        </w:fldSimple>
      </w:p>
    </w:sdtContent>
  </w:sdt>
  <w:p w:rsidR="003E1380" w:rsidRDefault="003E13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380" w:rsidRDefault="003E1380" w:rsidP="008C3B50">
      <w:pPr>
        <w:spacing w:after="0" w:line="240" w:lineRule="auto"/>
      </w:pPr>
      <w:r>
        <w:separator/>
      </w:r>
    </w:p>
  </w:footnote>
  <w:footnote w:type="continuationSeparator" w:id="0">
    <w:p w:rsidR="003E1380" w:rsidRDefault="003E1380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35BA2"/>
    <w:rsid w:val="0006335B"/>
    <w:rsid w:val="00084788"/>
    <w:rsid w:val="000E584C"/>
    <w:rsid w:val="0010528B"/>
    <w:rsid w:val="0011150F"/>
    <w:rsid w:val="00125E66"/>
    <w:rsid w:val="0018137E"/>
    <w:rsid w:val="001977A4"/>
    <w:rsid w:val="001E5012"/>
    <w:rsid w:val="00211C90"/>
    <w:rsid w:val="002625DA"/>
    <w:rsid w:val="0036089A"/>
    <w:rsid w:val="003A36F1"/>
    <w:rsid w:val="003D57EB"/>
    <w:rsid w:val="003E1380"/>
    <w:rsid w:val="00473870"/>
    <w:rsid w:val="004A6D88"/>
    <w:rsid w:val="004A7CD0"/>
    <w:rsid w:val="004C7954"/>
    <w:rsid w:val="004D0E4A"/>
    <w:rsid w:val="00503DC7"/>
    <w:rsid w:val="00504F8A"/>
    <w:rsid w:val="00505AA5"/>
    <w:rsid w:val="005349AC"/>
    <w:rsid w:val="00565FEE"/>
    <w:rsid w:val="005B22F6"/>
    <w:rsid w:val="005C16D1"/>
    <w:rsid w:val="005D3E9D"/>
    <w:rsid w:val="005D5267"/>
    <w:rsid w:val="005E4EEC"/>
    <w:rsid w:val="00604D9A"/>
    <w:rsid w:val="00692ECC"/>
    <w:rsid w:val="006F7C0B"/>
    <w:rsid w:val="00712726"/>
    <w:rsid w:val="00744C82"/>
    <w:rsid w:val="00752EE7"/>
    <w:rsid w:val="00772928"/>
    <w:rsid w:val="007A012D"/>
    <w:rsid w:val="007D177A"/>
    <w:rsid w:val="00841F18"/>
    <w:rsid w:val="008668B9"/>
    <w:rsid w:val="008C3B50"/>
    <w:rsid w:val="00910DA2"/>
    <w:rsid w:val="009564E2"/>
    <w:rsid w:val="00965E56"/>
    <w:rsid w:val="009B3743"/>
    <w:rsid w:val="009E0926"/>
    <w:rsid w:val="009F7F52"/>
    <w:rsid w:val="00A552FD"/>
    <w:rsid w:val="00A9223D"/>
    <w:rsid w:val="00B01D2D"/>
    <w:rsid w:val="00B34A9E"/>
    <w:rsid w:val="00B5613B"/>
    <w:rsid w:val="00B75781"/>
    <w:rsid w:val="00C43E41"/>
    <w:rsid w:val="00C6339C"/>
    <w:rsid w:val="00CC764A"/>
    <w:rsid w:val="00D00FDB"/>
    <w:rsid w:val="00D4261D"/>
    <w:rsid w:val="00D805EC"/>
    <w:rsid w:val="00D862D8"/>
    <w:rsid w:val="00DD668D"/>
    <w:rsid w:val="00DE1E93"/>
    <w:rsid w:val="00DE265B"/>
    <w:rsid w:val="00E36886"/>
    <w:rsid w:val="00E85ED0"/>
    <w:rsid w:val="00EE20A1"/>
    <w:rsid w:val="00F861CC"/>
    <w:rsid w:val="00FB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ADA5-697E-4333-A8A4-39A52B16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19</cp:revision>
  <dcterms:created xsi:type="dcterms:W3CDTF">2019-02-19T15:18:00Z</dcterms:created>
  <dcterms:modified xsi:type="dcterms:W3CDTF">2019-05-28T08:45:00Z</dcterms:modified>
</cp:coreProperties>
</file>